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E355" w14:textId="77777777" w:rsidR="00251772" w:rsidRPr="00251772" w:rsidRDefault="00251772" w:rsidP="00251772">
      <w:pPr>
        <w:rPr>
          <w:b/>
          <w:bCs/>
        </w:rPr>
      </w:pPr>
      <w:r w:rsidRPr="00251772">
        <w:rPr>
          <w:b/>
          <w:bCs/>
        </w:rPr>
        <w:t>Виды деятельности по ОКВЭД</w:t>
      </w:r>
    </w:p>
    <w:p w14:paraId="198E06D4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26.20.4 Производство средств защиты информации, а также информационных и телекоммуникационных систем, защищенных с использованием средств защиты информации</w:t>
      </w:r>
    </w:p>
    <w:p w14:paraId="78A8A96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26.30.16 Производство оборудования средств связи, в том числе программное обеспечение, обеспечивающее выполнение установленных действий при проведении оперативно—розыскных мероприятий</w:t>
      </w:r>
    </w:p>
    <w:p w14:paraId="79781C66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46.51.2 Торговля оптовая программным обеспечением</w:t>
      </w:r>
    </w:p>
    <w:p w14:paraId="0FE66D9E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47.91.2 Торговля розничная, осуществляемая непосредственно при помощи информационно—коммуникационной сети Интернет</w:t>
      </w:r>
    </w:p>
    <w:p w14:paraId="160803EB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58.11 Издание книг</w:t>
      </w:r>
    </w:p>
    <w:p w14:paraId="4C8B06B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58.11.1 Издание книг, брошюр, рекламных буклетов и аналогичных изданий, включая издание словарей и энциклопедий, в том числе для слепых, в печатном виде</w:t>
      </w:r>
    </w:p>
    <w:p w14:paraId="0C8D8B1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58.11.2 Издание книг, брошюр, рекламных буклетов и аналогичных изданий, включая издание словарей и энциклопедий на электронных носителях</w:t>
      </w:r>
    </w:p>
    <w:p w14:paraId="2D1E1826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58.11.3 Издание атласов, карт и таблиц, в том числе для слепых, в печатном виде</w:t>
      </w:r>
    </w:p>
    <w:p w14:paraId="76912A04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58.11.4 Издание атласов, карт и таблиц на электронных носителях</w:t>
      </w:r>
    </w:p>
    <w:p w14:paraId="3A05CED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58.13 Издание газет</w:t>
      </w:r>
    </w:p>
    <w:p w14:paraId="0BDD03D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58.13.1 Издание газет в печатном виде</w:t>
      </w:r>
    </w:p>
    <w:p w14:paraId="38E8507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58.13.2 Издание газет на электронных носителях</w:t>
      </w:r>
    </w:p>
    <w:p w14:paraId="43643335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58.14 Издание журналов и периодических изданий</w:t>
      </w:r>
    </w:p>
    <w:p w14:paraId="760D5EC1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58.14.1 Издание журналов и периодических публикаций в печатном виде</w:t>
      </w:r>
    </w:p>
    <w:p w14:paraId="79F8FE8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58.14.2 Издание журналов и периодических публикаций на электронных носителях</w:t>
      </w:r>
    </w:p>
    <w:p w14:paraId="6049A150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58.19 Виды издательской деятельности прочие</w:t>
      </w:r>
    </w:p>
    <w:p w14:paraId="03BE684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58.21 Издание компьютерных игр</w:t>
      </w:r>
    </w:p>
    <w:p w14:paraId="3AB3736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58.29 Издание прочих программных продуктов</w:t>
      </w:r>
    </w:p>
    <w:p w14:paraId="115F7A8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59.14 Деятельность в области демонстрации кинофильмов</w:t>
      </w:r>
    </w:p>
    <w:p w14:paraId="16EB8E44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60.10 Деятельность в области радиовещания</w:t>
      </w:r>
    </w:p>
    <w:p w14:paraId="65BD93A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60.20 Деятельность в области телевизионного вещания</w:t>
      </w:r>
    </w:p>
    <w:p w14:paraId="34D65C6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 Разработка компьютерного программного обеспечения, консультационные услуги в данной области и другие сопутствующие услуги</w:t>
      </w:r>
    </w:p>
    <w:p w14:paraId="1EA413D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62.01 Разработка компьютерного программного обеспечения</w:t>
      </w:r>
    </w:p>
    <w:p w14:paraId="17991371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62.02 Деятельность консультативная и работы в области компьютерных технологий</w:t>
      </w:r>
    </w:p>
    <w:p w14:paraId="668B99B6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62.02.1 Деятельность по планированию, проектированию компьютерных систем</w:t>
      </w:r>
    </w:p>
    <w:p w14:paraId="1494B5C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62.02.2 Деятельность по обследованию и экспертизе компьютерных систем</w:t>
      </w:r>
    </w:p>
    <w:p w14:paraId="280E8B41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lastRenderedPageBreak/>
        <w:t>62.02.3 Деятельность по обучению пользователей</w:t>
      </w:r>
    </w:p>
    <w:p w14:paraId="51010F0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62.02.4 Деятельность по подготовке компьютерных систем к эксплуатации</w:t>
      </w:r>
    </w:p>
    <w:p w14:paraId="30AA9E9E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62.02.9 Деятельность консультативная в области компьютерных технологий прочая</w:t>
      </w:r>
    </w:p>
    <w:p w14:paraId="1C93DEC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 Деятельность по управлению компьютерным оборудованием</w:t>
      </w:r>
    </w:p>
    <w:p w14:paraId="6FD647C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62.03.1 Деятельность по управлению компьютерными системами</w:t>
      </w:r>
    </w:p>
    <w:p w14:paraId="0A8D05E0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62.03.11 Деятельность по управлению компьютерными системами непосредственно</w:t>
      </w:r>
    </w:p>
    <w:p w14:paraId="5F270EA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62.03.12 Деятельность по управлению компьютерными системами дистанционно</w:t>
      </w:r>
    </w:p>
    <w:p w14:paraId="786A2A4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62.03.13 Деятельность по сопровождению компьютерных систем</w:t>
      </w:r>
    </w:p>
    <w:p w14:paraId="1BE4F18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62.03.19 Деятельность по управлению компьютерным оборудованием прочая, не включенная в другие группировки</w:t>
      </w:r>
    </w:p>
    <w:p w14:paraId="3912E57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62.09 Деятельность, связанная с использованием вычислительной техники и информационных технологий</w:t>
      </w:r>
    </w:p>
    <w:p w14:paraId="24F9F820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63.1 Деятельность по обработке данных, предоставление услуг по размещению информации, деятельность порталов в информационно—коммуникационной сети Интернет</w:t>
      </w:r>
    </w:p>
    <w:p w14:paraId="24B09AB3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63.11 Деятельность по обработке данных, предоставление услуг по размещению информации и связанная с этим деятельность</w:t>
      </w:r>
    </w:p>
    <w:p w14:paraId="262B8BE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63.11.1 Деятельность по созданию и использованию баз данных и информационных ресурсов</w:t>
      </w:r>
    </w:p>
    <w:p w14:paraId="6FA33D0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63.11.9 Деятельность по предоставлению услуг по размещению информации прочая</w:t>
      </w:r>
    </w:p>
    <w:p w14:paraId="646988D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 xml:space="preserve">63.12 Деятельность </w:t>
      </w:r>
      <w:proofErr w:type="spellStart"/>
      <w:r w:rsidRPr="00251772">
        <w:t>web</w:t>
      </w:r>
      <w:proofErr w:type="spellEnd"/>
      <w:r w:rsidRPr="00251772">
        <w:t>—порталов</w:t>
      </w:r>
    </w:p>
    <w:p w14:paraId="3FB382A3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63.12.1 Деятельность сетевых изданий</w:t>
      </w:r>
    </w:p>
    <w:p w14:paraId="64A77B95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63.91 Деятельность информационных агентств</w:t>
      </w:r>
    </w:p>
    <w:p w14:paraId="083CF134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71.20.9 Деятельность по техническому контролю, испытаниям и анализу прочая</w:t>
      </w:r>
    </w:p>
    <w:p w14:paraId="24FE04D9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72.11 Научные исследования и разработки в области биотехнологии</w:t>
      </w:r>
    </w:p>
    <w:p w14:paraId="400CD21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 Научные исследования и разработки в области естественных и технических наук прочие</w:t>
      </w:r>
    </w:p>
    <w:p w14:paraId="46E3E331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72.19.1 Проведение фундаментальных исследований и научно—исследовательских и опытно—конструкторских работ в области использования атомной энергии и в области ядерной оружейной продукции</w:t>
      </w:r>
    </w:p>
    <w:p w14:paraId="2F8FA2CC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72.19.11 Проведение фундаментальных исследований, научно—исследовательских и опытно—конструкторских работ в области использования атомной энергии</w:t>
      </w:r>
    </w:p>
    <w:p w14:paraId="3465375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72.19.12 Научные исследования и разработки в области ядерной оружейной продукции</w:t>
      </w:r>
    </w:p>
    <w:p w14:paraId="2A08C62B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72.19.3 Научные исследования и разработки в области нанотехнологий</w:t>
      </w:r>
    </w:p>
    <w:p w14:paraId="2DA736FD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72.19.4 Научные исследования и разработки в области защиты информации</w:t>
      </w:r>
    </w:p>
    <w:p w14:paraId="02F559D0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lastRenderedPageBreak/>
        <w:t>72.19.9 Научные исследования и разработки в области естественных и технических наук прочие, не включенные в другие группировки</w:t>
      </w:r>
    </w:p>
    <w:p w14:paraId="1983222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73.11 Деятельность рекламных агентств</w:t>
      </w:r>
    </w:p>
    <w:p w14:paraId="56C1343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73.12 Представление в средствах массовой информации</w:t>
      </w:r>
    </w:p>
    <w:p w14:paraId="4CFD05DC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73.20.1 Исследование конъюнктуры рынка</w:t>
      </w:r>
    </w:p>
    <w:p w14:paraId="21D6A7A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74.90.9 Деятельность в области защиты информации</w:t>
      </w:r>
    </w:p>
    <w:p w14:paraId="42E9BC1B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74.90.91 Деятельность по разработке средств защиты информации</w:t>
      </w:r>
    </w:p>
    <w:p w14:paraId="1BE231E0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74.90.92 Деятельность по разработке информационных и телекоммуникационных систем, защищенных с использованием средств защиты информации</w:t>
      </w:r>
    </w:p>
    <w:p w14:paraId="4FA01E9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74.90.99 Деятельность в области защиты информации прочая</w:t>
      </w:r>
    </w:p>
    <w:p w14:paraId="4CC253E2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85.30 Обучение профессиональное</w:t>
      </w:r>
    </w:p>
    <w:p w14:paraId="5618D473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85.41 Образование дополнительное детей и взрослых</w:t>
      </w:r>
    </w:p>
    <w:p w14:paraId="119B2755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85.41.1 Образование в области спорта и отдыха</w:t>
      </w:r>
    </w:p>
    <w:p w14:paraId="08409C6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85.41.2 Образование в области культуры</w:t>
      </w:r>
    </w:p>
    <w:p w14:paraId="31BD01EC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85.41.9 Образование дополнительное детей и взрослых прочее, не включенное в другие группировки</w:t>
      </w:r>
    </w:p>
    <w:p w14:paraId="3AFF80CB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85.42 Образование профессиональное дополнительное</w:t>
      </w:r>
    </w:p>
    <w:p w14:paraId="76FCBF37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85.42.1 Деятельность школ подготовки водителей автотранспортных средств</w:t>
      </w:r>
    </w:p>
    <w:p w14:paraId="59408828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85.42.2 Деятельность школ обучения вождению воздушных и плавательных судов, без выдачи коммерческих сертификатов и лицензий</w:t>
      </w:r>
    </w:p>
    <w:p w14:paraId="1BB44505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85.42.9 Деятельность по дополнительному профессиональному образованию прочая</w:t>
      </w:r>
    </w:p>
    <w:p w14:paraId="6DC8862A" w14:textId="77777777" w:rsidR="00251772" w:rsidRPr="00251772" w:rsidRDefault="00251772" w:rsidP="00251772">
      <w:pPr>
        <w:numPr>
          <w:ilvl w:val="0"/>
          <w:numId w:val="2"/>
        </w:numPr>
      </w:pPr>
      <w:r w:rsidRPr="00251772">
        <w:t>95.11 Ремонт компьютеров и периферийного компьютерного оборудования</w:t>
      </w:r>
    </w:p>
    <w:p w14:paraId="40CFDFAF" w14:textId="77777777" w:rsidR="00251772" w:rsidRPr="00251772" w:rsidRDefault="00251772" w:rsidP="00251772">
      <w:r w:rsidRPr="00251772">
        <w:t> </w:t>
      </w:r>
    </w:p>
    <w:p w14:paraId="263C61E9" w14:textId="77777777" w:rsidR="00B919C1" w:rsidRDefault="00B919C1"/>
    <w:sectPr w:rsidR="00B9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36642"/>
    <w:multiLevelType w:val="multilevel"/>
    <w:tmpl w:val="3AF8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70AA1"/>
    <w:multiLevelType w:val="multilevel"/>
    <w:tmpl w:val="F4F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20006">
    <w:abstractNumId w:val="0"/>
  </w:num>
  <w:num w:numId="2" w16cid:durableId="64821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99"/>
    <w:rsid w:val="00251772"/>
    <w:rsid w:val="002D03A2"/>
    <w:rsid w:val="00497E6A"/>
    <w:rsid w:val="00840A99"/>
    <w:rsid w:val="00B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AA32"/>
  <w15:chartTrackingRefBased/>
  <w15:docId w15:val="{2737D1DE-CB8A-4FED-BB5B-37FDB22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40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40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Самаричева</dc:creator>
  <cp:keywords/>
  <dc:description/>
  <cp:lastModifiedBy>Екатерина Самаричева</cp:lastModifiedBy>
  <cp:revision>2</cp:revision>
  <dcterms:created xsi:type="dcterms:W3CDTF">2026-05-28T18:15:00Z</dcterms:created>
  <dcterms:modified xsi:type="dcterms:W3CDTF">2026-05-28T18:15:00Z</dcterms:modified>
</cp:coreProperties>
</file>